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-625475</wp:posOffset>
            </wp:positionV>
            <wp:extent cx="3895725" cy="619125"/>
            <wp:effectExtent l="0" t="0" r="0" b="0"/>
            <wp:wrapNone/>
            <wp:docPr id="1" name="Kuv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</w:rPr>
        <w:t>SYYSKOKOUS 202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 xml:space="preserve"> </w:t>
        <w:tab/>
        <w:tab/>
        <w:tab/>
        <w:tab/>
        <w:t>Esityslista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Aika: </w:t>
      </w:r>
      <w:r>
        <w:rPr>
          <w:rFonts w:ascii="Arial" w:hAnsi="Arial"/>
        </w:rPr>
        <w:t>4.12.2022</w:t>
      </w:r>
      <w:r>
        <w:rPr>
          <w:rFonts w:ascii="Arial" w:hAnsi="Arial"/>
        </w:rPr>
        <w:t xml:space="preserve"> kello 1</w:t>
      </w:r>
      <w:r>
        <w:rPr>
          <w:rFonts w:ascii="Arial" w:hAnsi="Arial"/>
        </w:rPr>
        <w:t>3.30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Paikka: </w:t>
      </w:r>
      <w:r>
        <w:rPr>
          <w:rFonts w:ascii="Arial" w:hAnsi="Arial"/>
          <w:b/>
          <w:bCs/>
        </w:rPr>
        <w:t>hybridi: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Etä</w:t>
      </w:r>
      <w:r>
        <w:rPr>
          <w:rFonts w:ascii="Arial" w:hAnsi="Arial"/>
          <w:b/>
          <w:bCs/>
        </w:rPr>
        <w:t>yhteys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Jitsi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Fyysinen: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Pihnala-sali, Synapsia, Nordenskiöldinkatu 18, Helsinki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1. Kokouksen avaus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2. Kokouksen laillisuuden ja päätösvaltaisuuden toteaminen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3. Kokouksen puheenjohtajan, sihteerin, kahden pöytäkirjantarkastajan ja kahden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ääntenlaskijan valinta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4. Kokouksen työjärjestyksen, esityslista, hyväksyminen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5. Toimintasuunnitelman hyväksyminen vuodeksi 202</w:t>
      </w:r>
      <w:r>
        <w:rPr>
          <w:rFonts w:ascii="Arial" w:hAnsi="Arial"/>
          <w:b/>
          <w:bCs/>
        </w:rPr>
        <w:t>3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6. Talousarvion hyväksyminen vuodeksi 202</w:t>
      </w:r>
      <w:r>
        <w:rPr>
          <w:rFonts w:ascii="Arial" w:hAnsi="Arial"/>
          <w:b/>
          <w:bCs/>
        </w:rPr>
        <w:t>3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7. Yhdistyksen puheenjohtajan valinta vuodeksi 202</w:t>
      </w:r>
      <w:r>
        <w:rPr>
          <w:rFonts w:ascii="Arial" w:hAnsi="Arial"/>
          <w:b/>
          <w:bCs/>
        </w:rPr>
        <w:t>3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8. Yhdistyksen varapuheenjohtajan valinta vuodeksi 202</w:t>
      </w:r>
      <w:r>
        <w:rPr>
          <w:rFonts w:ascii="Arial" w:hAnsi="Arial"/>
          <w:b/>
          <w:bCs/>
        </w:rPr>
        <w:t>3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9. Yhdistyksen hallituksen valinta vuodeksi 202</w:t>
      </w:r>
      <w:r>
        <w:rPr>
          <w:rFonts w:ascii="Arial" w:hAnsi="Arial"/>
          <w:b/>
          <w:bCs/>
        </w:rPr>
        <w:t>3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10. Toiminnantarkastajien valinta vuodeksi 202</w:t>
      </w:r>
      <w:r>
        <w:rPr>
          <w:rFonts w:ascii="Arial" w:hAnsi="Arial"/>
          <w:b/>
          <w:bCs/>
        </w:rPr>
        <w:t>3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11. Muut esille tulevat asiat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12. Kokouksen päättäminen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85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fi-F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Unifont" w:cs="FreeSans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Free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Free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LibreOffice/7.4.2.3$Linux_X86_64 LibreOffice_project/40$Build-3</Application>
  <AppVersion>15.0000</AppVersion>
  <Pages>1</Pages>
  <Words>82</Words>
  <Characters>665</Characters>
  <CharactersWithSpaces>733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2022-11-19T16:58:09Z</dcterms:created>
  <dc:creator/>
  <dc:description/>
  <dc:language>fi-FI</dc:language>
  <cp:lastModifiedBy/>
  <dcterms:modified xsi:type="dcterms:W3CDTF">2022-11-19T17:44:07Z</dcterms:modified>
  <cp:revision>4</cp:revision>
  <dc:subject/>
  <dc:title/>
</cp:coreProperties>
</file>